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28ABEE93" w:rsidR="003676DA" w:rsidRPr="00414D4C" w:rsidRDefault="0048553A"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48553A">
                              <w:rPr>
                                <w:rFonts w:ascii="Arial" w:hAnsi="Arial" w:cs="Arial"/>
                                <w:b/>
                                <w:color w:val="000000" w:themeColor="text1"/>
                                <w:sz w:val="26"/>
                                <w:szCs w:val="26"/>
                                <w14:textOutline w14:w="6350" w14:cap="rnd" w14:cmpd="sng" w14:algn="ctr">
                                  <w14:noFill/>
                                  <w14:prstDash w14:val="solid"/>
                                  <w14:bevel/>
                                </w14:textOutline>
                              </w:rPr>
                              <w:t>USFS - Mendocino NF -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28ABEE93" w:rsidR="003676DA" w:rsidRPr="00414D4C" w:rsidRDefault="0048553A"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48553A">
                        <w:rPr>
                          <w:rFonts w:ascii="Arial" w:hAnsi="Arial" w:cs="Arial"/>
                          <w:b/>
                          <w:color w:val="000000" w:themeColor="text1"/>
                          <w:sz w:val="26"/>
                          <w:szCs w:val="26"/>
                          <w14:textOutline w14:w="6350" w14:cap="rnd" w14:cmpd="sng" w14:algn="ctr">
                            <w14:noFill/>
                            <w14:prstDash w14:val="solid"/>
                            <w14:bevel/>
                          </w14:textOutline>
                        </w:rPr>
                        <w:t>USFS - Mendocino NF - Patrol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2E4B374A"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Winter Program (commonly referred to as the Snow Grooming Program).</w:t>
      </w:r>
    </w:p>
    <w:p w14:paraId="057F4949" w14:textId="77777777" w:rsidR="00D47CB7" w:rsidRPr="00D12AFF" w:rsidRDefault="00D47CB7" w:rsidP="00D47CB7">
      <w:pPr>
        <w:rPr>
          <w:rFonts w:ascii="Arial" w:hAnsi="Arial" w:cs="Arial"/>
          <w:sz w:val="22"/>
          <w:szCs w:val="22"/>
        </w:rPr>
      </w:pPr>
    </w:p>
    <w:p w14:paraId="7F2B2F10" w14:textId="188D4F8C"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2CAF4B41"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48553A">
                              <w:rPr>
                                <w:rFonts w:ascii="Arial" w:hAnsi="Arial" w:cs="Arial"/>
                                <w:b/>
                                <w:color w:val="000000" w:themeColor="text1"/>
                                <w:sz w:val="26"/>
                                <w:szCs w:val="26"/>
                              </w:rPr>
                              <w:t>02</w:t>
                            </w:r>
                            <w:r>
                              <w:rPr>
                                <w:rFonts w:ascii="Arial" w:hAnsi="Arial" w:cs="Arial"/>
                                <w:b/>
                                <w:color w:val="000000" w:themeColor="text1"/>
                                <w:sz w:val="26"/>
                                <w:szCs w:val="26"/>
                              </w:rPr>
                              <w:t>-</w:t>
                            </w:r>
                            <w:r w:rsidR="0048553A">
                              <w:rPr>
                                <w:rFonts w:ascii="Arial" w:hAnsi="Arial" w:cs="Arial"/>
                                <w:b/>
                                <w:color w:val="000000" w:themeColor="text1"/>
                                <w:sz w:val="26"/>
                                <w:szCs w:val="26"/>
                              </w:rPr>
                              <w:t>36</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fTQgMAAB4IAAAOAAAAZHJzL2Uyb0RvYy54bWy0VVtPHCEUfm/S/0B4173oeNk4GqOxaWLV&#10;qI3PLMPskDBAgXXX/vp+wMzsxtomNfVlBg7n+vFxzsnZulXkWTgvjS7pZHdMidDcVFIvSvr98Wrn&#10;iBIfmK6YMlqU9EV4enb6+dPJys7E1DRGVcIRONF+trIlbUKws9HI80a0zO8aKzQOa+NaFrB1i1Hl&#10;2AreWzWajscHo5VxlXWGC+8hvcyH9DT5r2vBw21dexGIKilyC+nr0ncev6PTEzZbOGYbybs02Duy&#10;aJnUCDq4umSBkaWTv7lqJXfGmzrsctOOTF1LLlINqGYyflXNQ8OsSLUAHG8HmPz/c8tvnu8ckVVJ&#10;C0o0a3FF9wCN6YUSpIjwrKyfQevB3rlu57GMta5r18Y/qiDrBOnLAKlYB8IhLI739w7GQJ7jbG9a&#10;HBbJ6WhjbZ0PX4RpSVyU1CF6QpI9X/uAiFDtVTqAqyupFKmVBF80WEWJM+FJhibhBRbmm/CwTxae&#10;WAPIxkmcmCUulCPPDJxgnAsdinSklu03U2U5uIWsEzsgBoey+Ggj9g2rRJbubUlZGHxMJkXnBDUM&#10;cVNFC7+dWVT7uOwODuE/l+Lfk90kZvdx6XXuE9T/kB8gXfQ3bFloSPyUlEvHVXwzbFaDJY8msjk+&#10;/i4MwavfRIzcglnUDlKJpAsO7vTKaBT9OjMRnSKxL1ooTVYlPdgrOmyMksPZcNuZIGE9iRcQabDR&#10;wk5pCOMDy08qrcKLEtn9vajxMvGIpn9mbub6Fhczl7pgsYtGrqfQSsNhD8zgu3PQa+Z886voc45A&#10;dqYitdTB+C+s6I0HixTZ6DAYt1Ib91ZlKvTGddbvQcrQRJTCer5OXeso4holc1O9oJOhE6RO5C2/&#10;kmgo18yHO+bQ09GDMKfCLT61Mrg5060oaYz7+ZY86qPV4pSSFWZESf2PJXNoOOqrRkc5nuzvx6GS&#10;NvvF4RQbt30y3z7Ry/bCRCZiIlqellE/qH5ZO9M+YZydx6g4YpojNjgdXL+5CNjjCAORi/PztMYg&#10;AYmv9YPlfe+LDfNx/cSc7bpqQD++Mf08YbNXzTXrxhvS5nwZTC1T593g2t0AhlCiUjcw45Tb3iet&#10;zVg//QU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zVLn0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2CAF4B41"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48553A">
                        <w:rPr>
                          <w:rFonts w:ascii="Arial" w:hAnsi="Arial" w:cs="Arial"/>
                          <w:b/>
                          <w:color w:val="000000" w:themeColor="text1"/>
                          <w:sz w:val="26"/>
                          <w:szCs w:val="26"/>
                        </w:rPr>
                        <w:t>02</w:t>
                      </w:r>
                      <w:r>
                        <w:rPr>
                          <w:rFonts w:ascii="Arial" w:hAnsi="Arial" w:cs="Arial"/>
                          <w:b/>
                          <w:color w:val="000000" w:themeColor="text1"/>
                          <w:sz w:val="26"/>
                          <w:szCs w:val="26"/>
                        </w:rPr>
                        <w:t>-</w:t>
                      </w:r>
                      <w:r w:rsidR="0048553A">
                        <w:rPr>
                          <w:rFonts w:ascii="Arial" w:hAnsi="Arial" w:cs="Arial"/>
                          <w:b/>
                          <w:color w:val="000000" w:themeColor="text1"/>
                          <w:sz w:val="26"/>
                          <w:szCs w:val="26"/>
                        </w:rPr>
                        <w:t>36</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5BE6C362" w:rsidR="007F05E3" w:rsidRPr="0048553A" w:rsidRDefault="0048553A" w:rsidP="0048553A">
      <w:pPr>
        <w:pStyle w:val="ListParagraph"/>
        <w:numPr>
          <w:ilvl w:val="0"/>
          <w:numId w:val="1"/>
        </w:numPr>
        <w:rPr>
          <w:rFonts w:ascii="Arial" w:hAnsi="Arial" w:cs="Arial"/>
          <w:color w:val="000000" w:themeColor="text1"/>
          <w:sz w:val="22"/>
          <w:szCs w:val="22"/>
        </w:rPr>
      </w:pPr>
      <w:r w:rsidRPr="0048553A">
        <w:rPr>
          <w:rFonts w:ascii="Arial" w:hAnsi="Arial" w:cs="Arial"/>
          <w:color w:val="000000" w:themeColor="text1"/>
          <w:sz w:val="22"/>
          <w:szCs w:val="22"/>
        </w:rPr>
        <w:t xml:space="preserve">#3 – Applicant is reminded that activities such as privately sponsored OHV events are not eligible for funding. Applicant must confirm events are open to the public. </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026D1D19" w:rsidR="007F05E3" w:rsidRPr="0048553A" w:rsidRDefault="0048553A" w:rsidP="0048553A">
      <w:pPr>
        <w:pStyle w:val="ListParagraph"/>
        <w:numPr>
          <w:ilvl w:val="0"/>
          <w:numId w:val="1"/>
        </w:numPr>
        <w:rPr>
          <w:rFonts w:ascii="Arial" w:hAnsi="Arial" w:cs="Arial"/>
          <w:color w:val="000000" w:themeColor="text1"/>
          <w:sz w:val="22"/>
          <w:szCs w:val="22"/>
        </w:rPr>
      </w:pPr>
      <w:r w:rsidRPr="0048553A">
        <w:rPr>
          <w:rFonts w:ascii="Arial" w:hAnsi="Arial" w:cs="Arial"/>
          <w:color w:val="000000" w:themeColor="text1"/>
          <w:sz w:val="22"/>
          <w:szCs w:val="22"/>
        </w:rPr>
        <w:t>No comment.</w:t>
      </w:r>
    </w:p>
    <w:p w14:paraId="6E4DF006" w14:textId="77777777" w:rsidR="007F05E3" w:rsidRDefault="007F05E3" w:rsidP="007F05E3"/>
    <w:p w14:paraId="04743FA6" w14:textId="77777777" w:rsidR="0048553A" w:rsidRDefault="0048553A">
      <w:pPr>
        <w:spacing w:after="160" w:line="259" w:lineRule="auto"/>
        <w:rPr>
          <w:rFonts w:ascii="Arial" w:hAnsi="Arial" w:cs="Arial"/>
          <w:b/>
          <w:i/>
        </w:rPr>
      </w:pPr>
      <w:r>
        <w:rPr>
          <w:rFonts w:ascii="Arial" w:hAnsi="Arial" w:cs="Arial"/>
          <w:b/>
          <w:i/>
        </w:rPr>
        <w:br w:type="page"/>
      </w:r>
    </w:p>
    <w:p w14:paraId="3EFE08D2" w14:textId="51D5719C"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6398DEA4" w14:textId="77777777" w:rsidR="0048553A" w:rsidRPr="0048553A" w:rsidRDefault="0048553A" w:rsidP="0048553A">
      <w:pPr>
        <w:numPr>
          <w:ilvl w:val="0"/>
          <w:numId w:val="1"/>
        </w:numPr>
        <w:rPr>
          <w:rFonts w:ascii="Arial" w:hAnsi="Arial" w:cs="Arial"/>
          <w:color w:val="000000" w:themeColor="text1"/>
          <w:sz w:val="22"/>
          <w:szCs w:val="22"/>
        </w:rPr>
      </w:pPr>
      <w:r w:rsidRPr="0048553A">
        <w:rPr>
          <w:rFonts w:ascii="Arial" w:hAnsi="Arial" w:cs="Arial"/>
          <w:color w:val="000000" w:themeColor="text1"/>
          <w:sz w:val="22"/>
          <w:szCs w:val="22"/>
        </w:rPr>
        <w:t xml:space="preserve">Staff #1 “Law Enforcement Officers” – Applicant must separate out relevant travel or per diem from this line and move it to the “Other” cost category. Applicant must clarify why travel and per diem expenses are necessary.  </w:t>
      </w:r>
    </w:p>
    <w:p w14:paraId="7AA21FB4" w14:textId="0B592949" w:rsidR="0048553A" w:rsidRPr="0048553A" w:rsidRDefault="0048553A" w:rsidP="0048553A">
      <w:pPr>
        <w:numPr>
          <w:ilvl w:val="0"/>
          <w:numId w:val="1"/>
        </w:numPr>
        <w:rPr>
          <w:rFonts w:ascii="Arial" w:hAnsi="Arial" w:cs="Arial"/>
          <w:color w:val="000000" w:themeColor="text1"/>
          <w:sz w:val="22"/>
          <w:szCs w:val="22"/>
        </w:rPr>
      </w:pPr>
      <w:r w:rsidRPr="0048553A">
        <w:rPr>
          <w:rFonts w:ascii="Arial" w:hAnsi="Arial" w:cs="Arial"/>
          <w:color w:val="000000" w:themeColor="text1"/>
          <w:sz w:val="22"/>
          <w:szCs w:val="22"/>
        </w:rPr>
        <w:t>Materials/Supplies #1 “LEO/FPO EMT/SAR Supplies” – Bags are Indirect. Applicant must move bags to the Indirect costs category and adjust the Project Cost Estimate accordingly.</w:t>
      </w:r>
    </w:p>
    <w:p w14:paraId="38A72C56" w14:textId="77777777" w:rsidR="0048553A" w:rsidRPr="0048553A" w:rsidRDefault="0048553A" w:rsidP="0048553A">
      <w:pPr>
        <w:numPr>
          <w:ilvl w:val="0"/>
          <w:numId w:val="1"/>
        </w:numPr>
        <w:rPr>
          <w:rFonts w:ascii="Arial" w:hAnsi="Arial" w:cs="Arial"/>
          <w:color w:val="000000" w:themeColor="text1"/>
          <w:sz w:val="22"/>
          <w:szCs w:val="22"/>
        </w:rPr>
      </w:pPr>
      <w:r w:rsidRPr="0048553A">
        <w:rPr>
          <w:rFonts w:ascii="Arial" w:hAnsi="Arial" w:cs="Arial"/>
          <w:color w:val="000000" w:themeColor="text1"/>
          <w:sz w:val="22"/>
          <w:szCs w:val="22"/>
        </w:rPr>
        <w:t xml:space="preserve">Materials / Supplies #2 “OHV Law Enforcement Supplies” – Applicant must clarify the need to purchase cold weather jumpsuits because 10 were purchased for 5 officers in prior year’s Application.  </w:t>
      </w:r>
    </w:p>
    <w:p w14:paraId="07355B5B" w14:textId="1B9CB60C" w:rsidR="007F05E3" w:rsidRPr="0048553A" w:rsidRDefault="0048553A" w:rsidP="0048553A">
      <w:pPr>
        <w:numPr>
          <w:ilvl w:val="0"/>
          <w:numId w:val="1"/>
        </w:numPr>
        <w:rPr>
          <w:rFonts w:ascii="Arial" w:hAnsi="Arial" w:cs="Arial"/>
          <w:color w:val="000000" w:themeColor="text1"/>
          <w:sz w:val="22"/>
          <w:szCs w:val="22"/>
        </w:rPr>
      </w:pPr>
      <w:r w:rsidRPr="0048553A">
        <w:rPr>
          <w:rFonts w:ascii="Arial" w:hAnsi="Arial" w:cs="Arial"/>
          <w:color w:val="000000" w:themeColor="text1"/>
          <w:sz w:val="22"/>
          <w:szCs w:val="22"/>
        </w:rPr>
        <w:t>Equipment Purchase #1 “GRD UT vehicle” – Applicant must clarify the need to purchase this line item because agency currently has 3 UTVs in their fleet. In addition, Applicant must provide what percentage of use Equipment will be used for the Project and adjust line item cost accordingly to reflect that percentage of use.</w:t>
      </w:r>
      <w:bookmarkStart w:id="0" w:name="_GoBack"/>
      <w:bookmarkEnd w:id="0"/>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66FF" w14:textId="7C4D4898" w:rsidR="00AD43F5" w:rsidRPr="00407912" w:rsidRDefault="0048553A" w:rsidP="00AD43F5">
    <w:pPr>
      <w:pStyle w:val="Footer"/>
      <w:jc w:val="right"/>
      <w:rPr>
        <w:rFonts w:ascii="Arial" w:hAnsi="Arial" w:cs="Arial"/>
        <w:sz w:val="22"/>
        <w:szCs w:val="22"/>
      </w:rPr>
    </w:pPr>
    <w:r w:rsidRPr="0048553A">
      <w:rPr>
        <w:rFonts w:ascii="Arial" w:hAnsi="Arial" w:cs="Arial"/>
        <w:sz w:val="22"/>
        <w:szCs w:val="22"/>
      </w:rPr>
      <w:t>USFS - Mendocino NF - Patrol District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F705" w14:textId="1A7B2641" w:rsidR="004D4551" w:rsidRPr="00F04D40" w:rsidRDefault="00C005C6" w:rsidP="004D4551">
    <w:pPr>
      <w:tabs>
        <w:tab w:val="center" w:pos="4320"/>
        <w:tab w:val="right" w:pos="8640"/>
      </w:tabs>
      <w:jc w:val="center"/>
      <w:rPr>
        <w:rFonts w:ascii="Arial" w:hAnsi="Arial" w:cs="Arial"/>
        <w:sz w:val="28"/>
        <w:szCs w:val="28"/>
      </w:rPr>
    </w:pPr>
    <w:r w:rsidRPr="00C005C6">
      <w:rPr>
        <w:rFonts w:ascii="Arial" w:hAnsi="Arial" w:cs="Arial"/>
        <w:sz w:val="28"/>
        <w:szCs w:val="28"/>
      </w:rPr>
      <w:t>2021 Grants and Cooperative Agreements Program</w:t>
    </w:r>
  </w:p>
  <w:p w14:paraId="41DB1CE1" w14:textId="12501380" w:rsidR="004D4551" w:rsidRDefault="00C005C6" w:rsidP="00C005C6">
    <w:pPr>
      <w:pStyle w:val="Header"/>
      <w:jc w:val="center"/>
      <w:rPr>
        <w:rFonts w:ascii="Arial" w:hAnsi="Arial" w:cs="Arial"/>
        <w:sz w:val="28"/>
        <w:szCs w:val="28"/>
      </w:rPr>
    </w:pPr>
    <w:r w:rsidRPr="00C005C6">
      <w:rPr>
        <w:rFonts w:ascii="Arial" w:hAnsi="Arial" w:cs="Arial"/>
        <w:sz w:val="28"/>
        <w:szCs w:val="28"/>
      </w:rPr>
      <w:t>Preliminary Comments</w:t>
    </w:r>
  </w:p>
  <w:p w14:paraId="2508DD95" w14:textId="77777777" w:rsidR="00C005C6" w:rsidRDefault="00C005C6" w:rsidP="00C005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b38S1qYaOu6xG45Ji5pyX98XRtFPC0pk+1TmJuwgMKzEDaosHn8kHNIBkA7OuOYXOyYwzqXfVK7LtW2oQxWb8g==" w:salt="Gpc5sTy6tUdib+zx+cIQl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22434"/>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452F8"/>
    <w:rsid w:val="0036720B"/>
    <w:rsid w:val="003676DA"/>
    <w:rsid w:val="003A06CD"/>
    <w:rsid w:val="003D48B0"/>
    <w:rsid w:val="003E5807"/>
    <w:rsid w:val="003F0741"/>
    <w:rsid w:val="00407912"/>
    <w:rsid w:val="00414D4C"/>
    <w:rsid w:val="00423018"/>
    <w:rsid w:val="00431D95"/>
    <w:rsid w:val="00447C65"/>
    <w:rsid w:val="00460CFD"/>
    <w:rsid w:val="00480808"/>
    <w:rsid w:val="0048553A"/>
    <w:rsid w:val="004A4EF2"/>
    <w:rsid w:val="004B66C8"/>
    <w:rsid w:val="004D4551"/>
    <w:rsid w:val="004E2E5A"/>
    <w:rsid w:val="00514C2A"/>
    <w:rsid w:val="0052412F"/>
    <w:rsid w:val="005A255C"/>
    <w:rsid w:val="005B215A"/>
    <w:rsid w:val="005B71D1"/>
    <w:rsid w:val="005C271B"/>
    <w:rsid w:val="00600AAD"/>
    <w:rsid w:val="006233CA"/>
    <w:rsid w:val="00687C41"/>
    <w:rsid w:val="006C5EAA"/>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87486"/>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05C6"/>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71371">
      <w:bodyDiv w:val="1"/>
      <w:marLeft w:val="0"/>
      <w:marRight w:val="0"/>
      <w:marTop w:val="0"/>
      <w:marBottom w:val="0"/>
      <w:divBdr>
        <w:top w:val="none" w:sz="0" w:space="0" w:color="auto"/>
        <w:left w:val="none" w:sz="0" w:space="0" w:color="auto"/>
        <w:bottom w:val="none" w:sz="0" w:space="0" w:color="auto"/>
        <w:right w:val="none" w:sz="0" w:space="0" w:color="auto"/>
      </w:divBdr>
      <w:divsChild>
        <w:div w:id="68277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5483242B5A234283D70F63A17485AD" ma:contentTypeVersion="10" ma:contentTypeDescription="Create a new document." ma:contentTypeScope="" ma:versionID="08f41e98fde3700c8818af0ce7c2e219">
  <xsd:schema xmlns:xsd="http://www.w3.org/2001/XMLSchema" xmlns:xs="http://www.w3.org/2001/XMLSchema" xmlns:p="http://schemas.microsoft.com/office/2006/metadata/properties" xmlns:ns3="dbaf77f9-8000-4250-b91d-916350b5a834" xmlns:ns4="f279afe2-64c6-4fb9-9cd9-ef7ac0e6f891" targetNamespace="http://schemas.microsoft.com/office/2006/metadata/properties" ma:root="true" ma:fieldsID="27d632bfc85d289137c8a2cd8f023f05" ns3:_="" ns4:_="">
    <xsd:import namespace="dbaf77f9-8000-4250-b91d-916350b5a834"/>
    <xsd:import namespace="f279afe2-64c6-4fb9-9cd9-ef7ac0e6f8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f77f9-8000-4250-b91d-916350b5a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9afe2-64c6-4fb9-9cd9-ef7ac0e6f8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schemas.openxmlformats.org/package/2006/metadata/core-properties"/>
    <ds:schemaRef ds:uri="f279afe2-64c6-4fb9-9cd9-ef7ac0e6f891"/>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dbaf77f9-8000-4250-b91d-916350b5a834"/>
    <ds:schemaRef ds:uri="http://www.w3.org/XML/1998/namespace"/>
  </ds:schemaRefs>
</ds:datastoreItem>
</file>

<file path=customXml/itemProps3.xml><?xml version="1.0" encoding="utf-8"?>
<ds:datastoreItem xmlns:ds="http://schemas.openxmlformats.org/officeDocument/2006/customXml" ds:itemID="{B6048564-8184-4B0F-AA06-D6FEF3DB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f77f9-8000-4250-b91d-916350b5a834"/>
    <ds:schemaRef ds:uri="f279afe2-64c6-4fb9-9cd9-ef7ac0e6f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EEF4EC-907C-4699-BE10-8E7A04D0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459</Words>
  <Characters>2617</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Terry, Jessica@Parks</cp:lastModifiedBy>
  <cp:revision>4</cp:revision>
  <dcterms:created xsi:type="dcterms:W3CDTF">2021-05-06T16:37:00Z</dcterms:created>
  <dcterms:modified xsi:type="dcterms:W3CDTF">2021-05-06T17:11:00Z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0x010100685483242B5A234283D70F63A17485AD</vt:lpwstr>
  </property>
</Properties>
</file>